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A2E5B" w14:textId="77777777" w:rsidR="00B8531A" w:rsidRPr="003B3EF3" w:rsidRDefault="00B8531A" w:rsidP="00B8531A">
      <w:pPr>
        <w:tabs>
          <w:tab w:val="left" w:pos="2268"/>
        </w:tabs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3B3EF3">
        <w:rPr>
          <w:rFonts w:ascii="Times New Roman" w:eastAsia="Times New Roman" w:hAnsi="Times New Roman" w:cs="Times New Roman"/>
          <w:noProof/>
          <w:sz w:val="28"/>
          <w:szCs w:val="24"/>
        </w:rPr>
        <w:drawing>
          <wp:inline distT="0" distB="0" distL="0" distR="0" wp14:anchorId="1BD571F0" wp14:editId="6680CFCA">
            <wp:extent cx="609600" cy="723900"/>
            <wp:effectExtent l="0" t="0" r="0" b="0"/>
            <wp:docPr id="91765821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135F8" w14:textId="77777777" w:rsidR="00B8531A" w:rsidRPr="003B3EF3" w:rsidRDefault="00B8531A" w:rsidP="00B8531A">
      <w:pPr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3B3EF3">
        <w:rPr>
          <w:rFonts w:ascii="Times New Roman" w:eastAsia="Times New Roman" w:hAnsi="Times New Roman" w:cs="Times New Roman"/>
          <w:sz w:val="28"/>
          <w:szCs w:val="24"/>
        </w:rPr>
        <w:t>Latvijas Republika</w:t>
      </w:r>
    </w:p>
    <w:p w14:paraId="7C404DEC" w14:textId="77777777" w:rsidR="00B8531A" w:rsidRPr="003B3EF3" w:rsidRDefault="00B8531A" w:rsidP="00B8531A">
      <w:pPr>
        <w:pBdr>
          <w:bottom w:val="single" w:sz="6" w:space="1" w:color="auto"/>
        </w:pBdr>
        <w:jc w:val="center"/>
        <w:rPr>
          <w:rFonts w:ascii="Times New Roman" w:eastAsia="Times New Roman" w:hAnsi="Times New Roman" w:cs="Times New Roman"/>
          <w:b/>
          <w:sz w:val="40"/>
          <w:szCs w:val="24"/>
        </w:rPr>
      </w:pPr>
      <w:r w:rsidRPr="003B3EF3">
        <w:rPr>
          <w:rFonts w:ascii="Times New Roman" w:eastAsia="Times New Roman" w:hAnsi="Times New Roman" w:cs="Times New Roman"/>
          <w:b/>
          <w:sz w:val="40"/>
          <w:szCs w:val="24"/>
        </w:rPr>
        <w:t>SALDUS NOVADA DOME</w:t>
      </w:r>
    </w:p>
    <w:p w14:paraId="49FA46FA" w14:textId="77777777" w:rsidR="00B8531A" w:rsidRPr="003B3EF3" w:rsidRDefault="00B8531A" w:rsidP="00B8531A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B3EF3">
        <w:rPr>
          <w:rFonts w:ascii="Times New Roman" w:eastAsia="Times New Roman" w:hAnsi="Times New Roman" w:cs="Times New Roman"/>
          <w:sz w:val="20"/>
          <w:szCs w:val="20"/>
        </w:rPr>
        <w:t xml:space="preserve">Reģ. Nr. 90009114646, Striķu ielā 3, Saldū, Saldus nov., LV- 3801, tālr. 63807280, </w:t>
      </w:r>
    </w:p>
    <w:p w14:paraId="2181C28F" w14:textId="77777777" w:rsidR="00B8531A" w:rsidRPr="003B3EF3" w:rsidRDefault="00B8531A" w:rsidP="00B8531A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B3EF3">
        <w:rPr>
          <w:rFonts w:ascii="Times New Roman" w:eastAsia="Times New Roman" w:hAnsi="Times New Roman" w:cs="Times New Roman"/>
          <w:sz w:val="20"/>
          <w:szCs w:val="20"/>
        </w:rPr>
        <w:t xml:space="preserve">e-pasts: </w:t>
      </w:r>
      <w:hyperlink r:id="rId6" w:history="1">
        <w:r w:rsidRPr="003B3EF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pasts@saldus.lv</w:t>
        </w:r>
      </w:hyperlink>
      <w:r w:rsidRPr="003B3EF3">
        <w:rPr>
          <w:rFonts w:ascii="Times New Roman" w:eastAsia="Times New Roman" w:hAnsi="Times New Roman" w:cs="Times New Roman"/>
          <w:sz w:val="20"/>
          <w:szCs w:val="20"/>
        </w:rPr>
        <w:t>, www.saldus.lv</w:t>
      </w:r>
    </w:p>
    <w:p w14:paraId="0A11A458" w14:textId="77777777" w:rsidR="00B8531A" w:rsidRPr="003B3EF3" w:rsidRDefault="00B8531A" w:rsidP="00B8531A">
      <w:pPr>
        <w:jc w:val="left"/>
        <w:rPr>
          <w:rFonts w:ascii="Times New Roman" w:eastAsia="Times New Roman" w:hAnsi="Times New Roman" w:cs="Times New Roman"/>
          <w:sz w:val="28"/>
          <w:szCs w:val="18"/>
        </w:rPr>
      </w:pPr>
    </w:p>
    <w:p w14:paraId="61DA86E1" w14:textId="77777777" w:rsidR="00B8531A" w:rsidRPr="003B3EF3" w:rsidRDefault="00B8531A" w:rsidP="00B8531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3EF3">
        <w:rPr>
          <w:rFonts w:ascii="Times New Roman" w:eastAsia="Times New Roman" w:hAnsi="Times New Roman" w:cs="Times New Roman"/>
          <w:sz w:val="24"/>
          <w:szCs w:val="24"/>
        </w:rPr>
        <w:t>Saldū</w:t>
      </w:r>
    </w:p>
    <w:p w14:paraId="17754773" w14:textId="77777777" w:rsidR="00B8531A" w:rsidRPr="003B3EF3" w:rsidRDefault="00B8531A" w:rsidP="00B8531A">
      <w:pPr>
        <w:jc w:val="right"/>
        <w:rPr>
          <w:rFonts w:ascii="Times New Roman" w:eastAsia="Times New Roman" w:hAnsi="Times New Roman" w:cs="Times New Roman"/>
          <w:color w:val="FF0000"/>
          <w:sz w:val="16"/>
          <w:szCs w:val="16"/>
        </w:rPr>
      </w:pPr>
    </w:p>
    <w:p w14:paraId="0942B4DD" w14:textId="77777777" w:rsidR="00B8531A" w:rsidRPr="003B3EF3" w:rsidRDefault="00B8531A" w:rsidP="00B8531A">
      <w:pPr>
        <w:tabs>
          <w:tab w:val="right" w:pos="9354"/>
        </w:tabs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B3EF3">
        <w:rPr>
          <w:rFonts w:ascii="Times New Roman" w:eastAsia="Times New Roman" w:hAnsi="Times New Roman" w:cs="Times New Roman"/>
          <w:sz w:val="24"/>
          <w:szCs w:val="24"/>
        </w:rPr>
        <w:t>2023.gada 27.septembra</w:t>
      </w:r>
      <w:r w:rsidRPr="003B3EF3">
        <w:rPr>
          <w:rFonts w:ascii="Times New Roman" w:eastAsia="Times New Roman" w:hAnsi="Times New Roman" w:cs="Times New Roman"/>
          <w:sz w:val="24"/>
          <w:szCs w:val="24"/>
        </w:rPr>
        <w:tab/>
      </w:r>
      <w:r w:rsidRPr="003B3EF3">
        <w:rPr>
          <w:rFonts w:ascii="Times New Roman" w:eastAsia="Times New Roman" w:hAnsi="Times New Roman" w:cs="Times New Roman"/>
          <w:b/>
          <w:bCs/>
          <w:sz w:val="24"/>
          <w:szCs w:val="24"/>
        </w:rPr>
        <w:t>IZDOTI:</w:t>
      </w:r>
    </w:p>
    <w:p w14:paraId="5F212A98" w14:textId="77777777" w:rsidR="00B8531A" w:rsidRPr="003B3EF3" w:rsidRDefault="00B8531A" w:rsidP="00B8531A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B3EF3">
        <w:rPr>
          <w:rFonts w:ascii="Times New Roman" w:eastAsia="Times New Roman" w:hAnsi="Times New Roman" w:cs="Times New Roman"/>
          <w:sz w:val="24"/>
          <w:szCs w:val="24"/>
        </w:rPr>
        <w:t>ar Saldus novada domes</w:t>
      </w:r>
    </w:p>
    <w:p w14:paraId="166BFEC9" w14:textId="77777777" w:rsidR="00B8531A" w:rsidRPr="003B3EF3" w:rsidRDefault="00B8531A" w:rsidP="00B8531A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B3EF3">
        <w:rPr>
          <w:rFonts w:ascii="Times New Roman" w:eastAsia="Times New Roman" w:hAnsi="Times New Roman" w:cs="Times New Roman"/>
          <w:sz w:val="24"/>
          <w:szCs w:val="24"/>
        </w:rPr>
        <w:t>2023.gada 27.septembra sēdes</w:t>
      </w:r>
    </w:p>
    <w:p w14:paraId="481A1845" w14:textId="77777777" w:rsidR="00B8531A" w:rsidRPr="003B3EF3" w:rsidRDefault="00B8531A" w:rsidP="00B8531A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B3EF3">
        <w:rPr>
          <w:rFonts w:ascii="Times New Roman" w:eastAsia="Times New Roman" w:hAnsi="Times New Roman" w:cs="Times New Roman"/>
          <w:sz w:val="24"/>
          <w:szCs w:val="24"/>
        </w:rPr>
        <w:t>lēmumu (protokols Nr.11, 1.§)</w:t>
      </w:r>
    </w:p>
    <w:p w14:paraId="2C21F233" w14:textId="77777777" w:rsidR="00B8531A" w:rsidRPr="003B3EF3" w:rsidRDefault="00B8531A" w:rsidP="00B8531A">
      <w:pPr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2D554DEB" w14:textId="77777777" w:rsidR="00B8531A" w:rsidRPr="003B3EF3" w:rsidRDefault="00B8531A" w:rsidP="00B8531A">
      <w:pPr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3C9AFD79" w14:textId="77777777" w:rsidR="00B8531A" w:rsidRPr="003B3EF3" w:rsidRDefault="00B8531A" w:rsidP="00B8531A">
      <w:pPr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3B3EF3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KONKURSA NOLIKUMS </w:t>
      </w:r>
    </w:p>
    <w:p w14:paraId="20FAE147" w14:textId="77777777" w:rsidR="00B8531A" w:rsidRPr="003B3EF3" w:rsidRDefault="00B8531A" w:rsidP="00B8531A">
      <w:pPr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3B3EF3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“EDGARA DUNSDORFA BALVA – 2024” </w:t>
      </w:r>
    </w:p>
    <w:p w14:paraId="53A11DDC" w14:textId="77777777" w:rsidR="00B8531A" w:rsidRPr="003B3EF3" w:rsidRDefault="00B8531A" w:rsidP="00B8531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67035C2F" w14:textId="77777777" w:rsidR="00B8531A" w:rsidRPr="003B3EF3" w:rsidRDefault="00B8531A" w:rsidP="00B8531A">
      <w:pPr>
        <w:ind w:firstLine="72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r w:rsidRPr="003B3EF3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Izdoti saskaņā ar Pašvaldību likuma 50.panta pirmo daļu un </w:t>
      </w:r>
    </w:p>
    <w:p w14:paraId="06F45A0F" w14:textId="77777777" w:rsidR="00B8531A" w:rsidRPr="003B3EF3" w:rsidRDefault="00B8531A" w:rsidP="00B8531A">
      <w:pPr>
        <w:ind w:firstLine="72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r w:rsidRPr="003B3EF3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Valsts pārvaldes iekārtas likuma 72.panta pirmās daļas 2.punktu, </w:t>
      </w:r>
    </w:p>
    <w:p w14:paraId="672FA2E6" w14:textId="77777777" w:rsidR="00B8531A" w:rsidRPr="003B3EF3" w:rsidRDefault="00B8531A" w:rsidP="00B8531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9894D43" w14:textId="77777777" w:rsidR="00B8531A" w:rsidRPr="003B3EF3" w:rsidRDefault="00B8531A" w:rsidP="00B8531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3B3EF3">
        <w:rPr>
          <w:rFonts w:ascii="Times New Roman" w:eastAsia="Times New Roman" w:hAnsi="Times New Roman" w:cs="Times New Roman"/>
          <w:b/>
          <w:bCs/>
          <w:sz w:val="28"/>
          <w:szCs w:val="24"/>
        </w:rPr>
        <w:t>I. Vispārīgie jautājumi</w:t>
      </w:r>
    </w:p>
    <w:p w14:paraId="1365D8E9" w14:textId="77777777" w:rsidR="00B8531A" w:rsidRPr="003B3EF3" w:rsidRDefault="00B8531A" w:rsidP="00B8531A">
      <w:pPr>
        <w:jc w:val="left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453F26C1" w14:textId="77777777" w:rsidR="00B8531A" w:rsidRPr="003B3EF3" w:rsidRDefault="00B8531A" w:rsidP="00B8531A">
      <w:pPr>
        <w:numPr>
          <w:ilvl w:val="0"/>
          <w:numId w:val="1"/>
        </w:numPr>
        <w:ind w:left="0" w:hanging="425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B3EF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Konkursa “Edgara Dunsdorfa balva – 2024” (turpmāk – konkurss) mērķis ir godināt</w:t>
      </w:r>
      <w:r w:rsidRPr="003B3EF3">
        <w:rPr>
          <w:rFonts w:ascii="Times New Roman" w:eastAsia="Times New Roman" w:hAnsi="Times New Roman" w:cs="Times New Roman"/>
          <w:sz w:val="28"/>
          <w:szCs w:val="24"/>
        </w:rPr>
        <w:t xml:space="preserve"> n</w:t>
      </w:r>
      <w:r w:rsidRPr="003B3EF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opelniem bagātā  latviešu vēsturnieka - Saldus Goda pilsoņa Edgara Dunsdorfa veikumu.</w:t>
      </w:r>
    </w:p>
    <w:p w14:paraId="22BE983A" w14:textId="77777777" w:rsidR="00B8531A" w:rsidRPr="003B3EF3" w:rsidRDefault="00B8531A" w:rsidP="00B8531A">
      <w:pPr>
        <w:numPr>
          <w:ilvl w:val="0"/>
          <w:numId w:val="1"/>
        </w:numPr>
        <w:ind w:left="0" w:hanging="425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3B3EF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Nolikums nosaka kārtību, kādā tiek organizēts konkurss un apbalvots tā uzvarētājs.</w:t>
      </w:r>
    </w:p>
    <w:p w14:paraId="04E2A1F2" w14:textId="77777777" w:rsidR="00B8531A" w:rsidRPr="003B3EF3" w:rsidRDefault="00B8531A" w:rsidP="00B8531A">
      <w:pPr>
        <w:numPr>
          <w:ilvl w:val="0"/>
          <w:numId w:val="1"/>
        </w:numPr>
        <w:ind w:left="0" w:hanging="425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3B3EF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Konkursu iedibina Saldus novada pašvaldība (turpmāk – pašvaldība) sadarbībā ar J.Rozentāla Saldus vēstures un mākslas muzeju (turpmāk – muzejs).</w:t>
      </w:r>
    </w:p>
    <w:p w14:paraId="056B6F39" w14:textId="77777777" w:rsidR="00B8531A" w:rsidRPr="003B3EF3" w:rsidRDefault="00B8531A" w:rsidP="00B8531A">
      <w:pPr>
        <w:numPr>
          <w:ilvl w:val="0"/>
          <w:numId w:val="1"/>
        </w:numPr>
        <w:ind w:left="0" w:hanging="425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3B3EF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Konkursā var piedalīties profesionāli pētnieki, vēsturnieki, vēstures studenti, kā arī vēstures entuziasti.</w:t>
      </w:r>
    </w:p>
    <w:p w14:paraId="05969AED" w14:textId="77777777" w:rsidR="00B8531A" w:rsidRPr="003B3EF3" w:rsidRDefault="00B8531A" w:rsidP="00B8531A">
      <w:pPr>
        <w:numPr>
          <w:ilvl w:val="0"/>
          <w:numId w:val="1"/>
        </w:numPr>
        <w:ind w:left="0" w:hanging="425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3B3EF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Konkurss tiek izsludināts pašvaldības tīmekļvietnē </w:t>
      </w:r>
      <w:hyperlink r:id="rId7" w:history="1">
        <w:r w:rsidRPr="003B3EF3">
          <w:rPr>
            <w:rFonts w:ascii="Times New Roman" w:eastAsia="Times New Roman" w:hAnsi="Times New Roman" w:cs="Times New Roman"/>
            <w:bCs/>
            <w:color w:val="0000FF"/>
            <w:sz w:val="28"/>
            <w:szCs w:val="24"/>
            <w:u w:val="single"/>
          </w:rPr>
          <w:t>https://saldus.lv/</w:t>
        </w:r>
      </w:hyperlink>
      <w:r w:rsidRPr="003B3EF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un muzeja tīmekļvietnē </w:t>
      </w:r>
      <w:hyperlink r:id="rId8" w:history="1">
        <w:r w:rsidRPr="003B3EF3">
          <w:rPr>
            <w:rFonts w:ascii="Times New Roman" w:eastAsia="Times New Roman" w:hAnsi="Times New Roman" w:cs="Times New Roman"/>
            <w:bCs/>
            <w:color w:val="0000FF"/>
            <w:sz w:val="28"/>
            <w:szCs w:val="24"/>
            <w:u w:val="single"/>
          </w:rPr>
          <w:t>https://muzejs.saldus.lv</w:t>
        </w:r>
      </w:hyperlink>
      <w:r w:rsidRPr="003B3EF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.  </w:t>
      </w:r>
    </w:p>
    <w:p w14:paraId="7DC238EE" w14:textId="77777777" w:rsidR="00B8531A" w:rsidRPr="003B3EF3" w:rsidRDefault="00B8531A" w:rsidP="00B8531A">
      <w:pPr>
        <w:ind w:firstLine="72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</w:p>
    <w:p w14:paraId="1F0F0391" w14:textId="77777777" w:rsidR="00B8531A" w:rsidRPr="003B3EF3" w:rsidRDefault="00B8531A" w:rsidP="00B8531A">
      <w:pPr>
        <w:ind w:firstLine="72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3B3EF3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II.</w:t>
      </w:r>
      <w:r w:rsidRPr="003B3EF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r w:rsidRPr="003B3EF3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Konkursa darbs</w:t>
      </w:r>
    </w:p>
    <w:p w14:paraId="1E0883F4" w14:textId="77777777" w:rsidR="00B8531A" w:rsidRPr="003B3EF3" w:rsidRDefault="00B8531A" w:rsidP="00B8531A">
      <w:pPr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47BAFCE9" w14:textId="77777777" w:rsidR="00B8531A" w:rsidRPr="003B3EF3" w:rsidRDefault="00B8531A" w:rsidP="00B8531A">
      <w:pPr>
        <w:numPr>
          <w:ilvl w:val="0"/>
          <w:numId w:val="1"/>
        </w:numPr>
        <w:ind w:left="0" w:hanging="426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3B3EF3">
        <w:rPr>
          <w:rFonts w:ascii="Times New Roman" w:eastAsia="Times New Roman" w:hAnsi="Times New Roman" w:cs="Times New Roman"/>
          <w:color w:val="000000"/>
          <w:sz w:val="28"/>
          <w:szCs w:val="24"/>
        </w:rPr>
        <w:t>Profesora, tautsaimnieka un vēsturnieka, Edgara Dunsdorfa balva tiek piešķirta par patstāvīgu un oriģinālu pētniecības darbu (turpmāk – konkursa darbs) par Saldus novada (pašreizējās novada teritorijas vai kādas no šī brīža novada administratīvajās robežās atrodošas teritorijas – pilsētas, pagasta)  politisko, administratīvo, sociālo, saimniecības vai kultūras vēsturi.</w:t>
      </w:r>
    </w:p>
    <w:p w14:paraId="6B85453E" w14:textId="77777777" w:rsidR="00B8531A" w:rsidRPr="003B3EF3" w:rsidRDefault="00B8531A" w:rsidP="00B8531A">
      <w:pPr>
        <w:numPr>
          <w:ilvl w:val="0"/>
          <w:numId w:val="1"/>
        </w:numPr>
        <w:ind w:left="0" w:hanging="426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3B3EF3">
        <w:rPr>
          <w:rFonts w:ascii="Times New Roman" w:eastAsia="Times New Roman" w:hAnsi="Times New Roman" w:cs="Times New Roman"/>
          <w:color w:val="000000"/>
          <w:sz w:val="28"/>
          <w:szCs w:val="24"/>
        </w:rPr>
        <w:t>Konkursa darba sastāvs:</w:t>
      </w:r>
    </w:p>
    <w:p w14:paraId="72BE4A1D" w14:textId="77777777" w:rsidR="00B8531A" w:rsidRPr="003B3EF3" w:rsidRDefault="00B8531A" w:rsidP="00B8531A">
      <w:pP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3B3EF3">
        <w:rPr>
          <w:rFonts w:ascii="Times New Roman" w:eastAsia="Times New Roman" w:hAnsi="Times New Roman" w:cs="Times New Roman"/>
          <w:color w:val="000000"/>
          <w:sz w:val="28"/>
          <w:szCs w:val="24"/>
        </w:rPr>
        <w:t>7.1.  vismaz 60 A4 formāta lpp. (neskaitot pielikumus) – Times New Roman 12 punktu fonta lielumā, ar rindu intervālu – 1,5;</w:t>
      </w:r>
    </w:p>
    <w:p w14:paraId="092E3EA3" w14:textId="77777777" w:rsidR="00B8531A" w:rsidRPr="003B3EF3" w:rsidRDefault="00B8531A" w:rsidP="00B8531A">
      <w:pPr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B3EF3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7.2. konkursa darba izstādīšanai - A2 izmēra (420 x 594 mm) planšete ar informāciju par autoru un konkursa darba anotāciju;</w:t>
      </w:r>
    </w:p>
    <w:p w14:paraId="4E25AFAE" w14:textId="77777777" w:rsidR="00B8531A" w:rsidRPr="003B3EF3" w:rsidRDefault="00B8531A" w:rsidP="00B8531A">
      <w:pP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3B3EF3">
        <w:rPr>
          <w:rFonts w:ascii="Times New Roman" w:eastAsia="Times New Roman" w:hAnsi="Times New Roman" w:cs="Times New Roman"/>
          <w:color w:val="000000"/>
          <w:sz w:val="28"/>
          <w:szCs w:val="24"/>
        </w:rPr>
        <w:t>7.3. pētījums un planšetes teksts pdf. formātā.</w:t>
      </w:r>
    </w:p>
    <w:p w14:paraId="16D19675" w14:textId="77777777" w:rsidR="00B8531A" w:rsidRPr="003B3EF3" w:rsidRDefault="00B8531A" w:rsidP="00B8531A">
      <w:pPr>
        <w:numPr>
          <w:ilvl w:val="0"/>
          <w:numId w:val="1"/>
        </w:numPr>
        <w:ind w:left="0" w:hanging="426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B3EF3">
        <w:rPr>
          <w:rFonts w:ascii="Times New Roman" w:eastAsia="Times New Roman" w:hAnsi="Times New Roman" w:cs="Times New Roman"/>
          <w:color w:val="000000"/>
          <w:sz w:val="28"/>
          <w:szCs w:val="24"/>
        </w:rPr>
        <w:t>Konkursa darbs</w:t>
      </w:r>
      <w:r w:rsidRPr="003B3EF3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</w:t>
      </w:r>
      <w:r w:rsidRPr="003B3EF3">
        <w:rPr>
          <w:rFonts w:ascii="Times New Roman" w:eastAsia="Times New Roman" w:hAnsi="Times New Roman" w:cs="Times New Roman"/>
          <w:color w:val="000000"/>
          <w:sz w:val="28"/>
          <w:szCs w:val="24"/>
        </w:rPr>
        <w:t>jāizstrādā izmantojot zinātniskās metodes, tam ir jābūt sistemātiskam un objektīvam, kā arī jāsatur pierādāmus un atkārtoti izmantojamus rezultātus.</w:t>
      </w:r>
    </w:p>
    <w:p w14:paraId="0185BDBB" w14:textId="77777777" w:rsidR="00B8531A" w:rsidRPr="003B3EF3" w:rsidRDefault="00B8531A" w:rsidP="00B8531A">
      <w:pPr>
        <w:numPr>
          <w:ilvl w:val="0"/>
          <w:numId w:val="1"/>
        </w:numPr>
        <w:ind w:left="0" w:hanging="426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B3EF3">
        <w:rPr>
          <w:rFonts w:ascii="Times New Roman" w:eastAsia="Times New Roman" w:hAnsi="Times New Roman" w:cs="Times New Roman"/>
          <w:color w:val="000000"/>
          <w:sz w:val="28"/>
          <w:szCs w:val="24"/>
        </w:rPr>
        <w:t>Konkursa darbā:</w:t>
      </w:r>
    </w:p>
    <w:p w14:paraId="02CC5D65" w14:textId="77777777" w:rsidR="00B8531A" w:rsidRPr="003B3EF3" w:rsidRDefault="00B8531A" w:rsidP="00B8531A">
      <w:pPr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B3EF3">
        <w:rPr>
          <w:rFonts w:ascii="Times New Roman" w:eastAsia="Times New Roman" w:hAnsi="Times New Roman" w:cs="Times New Roman"/>
          <w:color w:val="000000"/>
          <w:sz w:val="28"/>
          <w:szCs w:val="24"/>
        </w:rPr>
        <w:t>9.1. jānorāda pētījuma avoti un jāapraksta pētnieciskā darbība;</w:t>
      </w:r>
    </w:p>
    <w:p w14:paraId="7527907B" w14:textId="77777777" w:rsidR="00B8531A" w:rsidRPr="003B3EF3" w:rsidRDefault="00B8531A" w:rsidP="00B8531A">
      <w:pPr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B3EF3">
        <w:rPr>
          <w:rFonts w:ascii="Times New Roman" w:eastAsia="Times New Roman" w:hAnsi="Times New Roman" w:cs="Times New Roman"/>
          <w:color w:val="000000"/>
          <w:sz w:val="28"/>
          <w:szCs w:val="24"/>
        </w:rPr>
        <w:t>9.2. jābūt saprotamam, uz kādu informāciju, kādiem faktiem un pierādījumiem tiek izdarīti secinājumi;</w:t>
      </w:r>
    </w:p>
    <w:p w14:paraId="09DEAB25" w14:textId="77777777" w:rsidR="00B8531A" w:rsidRPr="003B3EF3" w:rsidRDefault="00B8531A" w:rsidP="00B8531A">
      <w:pPr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B3EF3">
        <w:rPr>
          <w:rFonts w:ascii="Times New Roman" w:eastAsia="Times New Roman" w:hAnsi="Times New Roman" w:cs="Times New Roman"/>
          <w:color w:val="000000"/>
          <w:sz w:val="28"/>
          <w:szCs w:val="24"/>
        </w:rPr>
        <w:t>9.3. jābūt saprotamam, kāds ir autora pienesums jaunu zināšanu radīšanā un cik ir atsauces uz citiem pētījumiem (pētījumu autoriem).</w:t>
      </w:r>
    </w:p>
    <w:p w14:paraId="3E585753" w14:textId="77777777" w:rsidR="00B8531A" w:rsidRPr="003B3EF3" w:rsidRDefault="00B8531A" w:rsidP="00B8531A">
      <w:pPr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5E1ADD6C" w14:textId="77777777" w:rsidR="00B8531A" w:rsidRPr="003B3EF3" w:rsidRDefault="00B8531A" w:rsidP="00B8531A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3B3EF3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III. Konkursa norises termiņš un nosacījumi</w:t>
      </w:r>
    </w:p>
    <w:p w14:paraId="47AD6302" w14:textId="77777777" w:rsidR="00B8531A" w:rsidRPr="003B3EF3" w:rsidRDefault="00B8531A" w:rsidP="00B8531A">
      <w:pPr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61BC1758" w14:textId="77777777" w:rsidR="00B8531A" w:rsidRPr="003B3EF3" w:rsidRDefault="00B8531A" w:rsidP="00B8531A">
      <w:pPr>
        <w:numPr>
          <w:ilvl w:val="0"/>
          <w:numId w:val="1"/>
        </w:numPr>
        <w:ind w:left="0" w:hanging="425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B3EF3">
        <w:rPr>
          <w:rFonts w:ascii="Times New Roman" w:eastAsia="Times New Roman" w:hAnsi="Times New Roman" w:cs="Times New Roman"/>
          <w:color w:val="000000"/>
          <w:sz w:val="28"/>
          <w:szCs w:val="24"/>
        </w:rPr>
        <w:t>Konkurss tiek uzskatīts par uzsāktu ar tā nolikuma publicēšanas brīdi nolikuma 6.punktā norādītājās tīmekļvietnēs.</w:t>
      </w:r>
    </w:p>
    <w:p w14:paraId="07D88016" w14:textId="77777777" w:rsidR="00B8531A" w:rsidRPr="003B3EF3" w:rsidRDefault="00B8531A" w:rsidP="00B8531A">
      <w:pPr>
        <w:numPr>
          <w:ilvl w:val="0"/>
          <w:numId w:val="1"/>
        </w:numPr>
        <w:ind w:left="0" w:hanging="425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B3EF3">
        <w:rPr>
          <w:rFonts w:ascii="Times New Roman" w:eastAsia="Times New Roman" w:hAnsi="Times New Roman" w:cs="Times New Roman"/>
          <w:color w:val="000000"/>
          <w:sz w:val="28"/>
          <w:szCs w:val="24"/>
        </w:rPr>
        <w:t>Konkurss norisinās divās kārtās.</w:t>
      </w:r>
    </w:p>
    <w:p w14:paraId="17B67BCD" w14:textId="77777777" w:rsidR="00B8531A" w:rsidRPr="003B3EF3" w:rsidRDefault="00B8531A" w:rsidP="00B8531A">
      <w:pPr>
        <w:numPr>
          <w:ilvl w:val="0"/>
          <w:numId w:val="1"/>
        </w:numPr>
        <w:ind w:left="0" w:hanging="425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B3EF3">
        <w:rPr>
          <w:rFonts w:ascii="Times New Roman" w:eastAsia="Times New Roman" w:hAnsi="Times New Roman" w:cs="Times New Roman"/>
          <w:color w:val="000000"/>
          <w:sz w:val="28"/>
          <w:szCs w:val="24"/>
        </w:rPr>
        <w:t>Konkursa pirmajā (neklātienes) kārtā - līdz 2024.gada 30.septembim, pretendentiem jāiesniedz konkursa darbi (sk.7.punktu) vērtēšanai.</w:t>
      </w:r>
    </w:p>
    <w:p w14:paraId="4EB8169A" w14:textId="77777777" w:rsidR="00B8531A" w:rsidRPr="003B3EF3" w:rsidRDefault="00B8531A" w:rsidP="00B8531A">
      <w:pPr>
        <w:numPr>
          <w:ilvl w:val="0"/>
          <w:numId w:val="1"/>
        </w:numPr>
        <w:ind w:left="0" w:hanging="425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B3EF3">
        <w:rPr>
          <w:rFonts w:ascii="Times New Roman" w:eastAsia="Times New Roman" w:hAnsi="Times New Roman" w:cs="Times New Roman"/>
          <w:color w:val="000000"/>
          <w:sz w:val="28"/>
          <w:szCs w:val="24"/>
        </w:rPr>
        <w:t>Konkursa pirmajā kārtā iesniegtie darbi tiek izvērtēti un,  2024.gada 20.novembrī, izvēlētie pretendenti tiek aicināti uz otro – klātienes kārtu. Pretendentiem, kuri objektīvu apstākļu dēļ, nevarēs piedalīties klātienē, tiks nodrošināta iespēja prezentēt darbu attālināti.</w:t>
      </w:r>
    </w:p>
    <w:p w14:paraId="0747F574" w14:textId="77777777" w:rsidR="00B8531A" w:rsidRPr="003B3EF3" w:rsidRDefault="00B8531A" w:rsidP="00B8531A">
      <w:pPr>
        <w:numPr>
          <w:ilvl w:val="0"/>
          <w:numId w:val="1"/>
        </w:numPr>
        <w:ind w:left="0" w:hanging="425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3B3EF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Konkursa rezultāti tiek paziņoti konkursa otrās kārtas norises dienā. </w:t>
      </w:r>
    </w:p>
    <w:p w14:paraId="6EA01F01" w14:textId="77777777" w:rsidR="00B8531A" w:rsidRPr="003B3EF3" w:rsidRDefault="00B8531A" w:rsidP="00B8531A">
      <w:pPr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0FD26E97" w14:textId="77777777" w:rsidR="00B8531A" w:rsidRPr="003B3EF3" w:rsidRDefault="00B8531A" w:rsidP="00B8531A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3B3EF3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IV. Konkursa balva un tās pasniegšana</w:t>
      </w:r>
    </w:p>
    <w:p w14:paraId="16E948D6" w14:textId="77777777" w:rsidR="00B8531A" w:rsidRPr="003B3EF3" w:rsidRDefault="00B8531A" w:rsidP="00B8531A">
      <w:pPr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0E9BF324" w14:textId="77777777" w:rsidR="00B8531A" w:rsidRPr="003B3EF3" w:rsidRDefault="00B8531A" w:rsidP="00B8531A">
      <w:pPr>
        <w:numPr>
          <w:ilvl w:val="0"/>
          <w:numId w:val="1"/>
        </w:numPr>
        <w:ind w:left="0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B3EF3">
        <w:rPr>
          <w:rFonts w:ascii="Times New Roman" w:eastAsia="Times New Roman" w:hAnsi="Times New Roman" w:cs="Times New Roman"/>
          <w:color w:val="000000"/>
          <w:sz w:val="28"/>
          <w:szCs w:val="24"/>
        </w:rPr>
        <w:t>Konkursa balva sastāv no:</w:t>
      </w:r>
    </w:p>
    <w:p w14:paraId="0FCB64CD" w14:textId="77777777" w:rsidR="00B8531A" w:rsidRPr="003B3EF3" w:rsidRDefault="00B8531A" w:rsidP="00B8531A">
      <w:pPr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B3EF3">
        <w:rPr>
          <w:rFonts w:ascii="Times New Roman" w:eastAsia="Times New Roman" w:hAnsi="Times New Roman" w:cs="Times New Roman"/>
          <w:color w:val="000000"/>
          <w:sz w:val="28"/>
          <w:szCs w:val="24"/>
        </w:rPr>
        <w:t>15.1. laureāta diploma;</w:t>
      </w:r>
    </w:p>
    <w:p w14:paraId="08E6D335" w14:textId="77777777" w:rsidR="00B8531A" w:rsidRPr="003B3EF3" w:rsidRDefault="00B8531A" w:rsidP="00B8531A">
      <w:pPr>
        <w:rPr>
          <w:rFonts w:ascii="Times New Roman" w:eastAsia="Times New Roman" w:hAnsi="Times New Roman" w:cs="Times New Roman"/>
          <w:iCs/>
          <w:color w:val="000000"/>
          <w:sz w:val="28"/>
          <w:szCs w:val="24"/>
        </w:rPr>
      </w:pPr>
      <w:r w:rsidRPr="003B3EF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15.2. naudas balvas EUR 2 000 (divi tūkstoši </w:t>
      </w:r>
      <w:r w:rsidRPr="003B3EF3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 xml:space="preserve">euro) </w:t>
      </w:r>
      <w:r w:rsidRPr="003B3EF3">
        <w:rPr>
          <w:rFonts w:ascii="Times New Roman" w:eastAsia="Times New Roman" w:hAnsi="Times New Roman" w:cs="Times New Roman"/>
          <w:iCs/>
          <w:color w:val="000000"/>
          <w:sz w:val="28"/>
          <w:szCs w:val="24"/>
        </w:rPr>
        <w:t>(pēc nodokļu nomaksas).</w:t>
      </w:r>
    </w:p>
    <w:p w14:paraId="1A415DB7" w14:textId="77777777" w:rsidR="00B8531A" w:rsidRPr="003B3EF3" w:rsidRDefault="00B8531A" w:rsidP="00B8531A">
      <w:pPr>
        <w:numPr>
          <w:ilvl w:val="0"/>
          <w:numId w:val="1"/>
        </w:numPr>
        <w:ind w:left="0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B3EF3">
        <w:rPr>
          <w:rFonts w:ascii="Times New Roman" w:eastAsia="Times New Roman" w:hAnsi="Times New Roman" w:cs="Times New Roman"/>
          <w:color w:val="000000"/>
          <w:sz w:val="28"/>
          <w:szCs w:val="24"/>
        </w:rPr>
        <w:t>Balva nav dalāma.</w:t>
      </w:r>
    </w:p>
    <w:p w14:paraId="58B4F791" w14:textId="77777777" w:rsidR="00B8531A" w:rsidRPr="003B3EF3" w:rsidRDefault="00B8531A" w:rsidP="00B8531A">
      <w:pPr>
        <w:numPr>
          <w:ilvl w:val="0"/>
          <w:numId w:val="1"/>
        </w:numPr>
        <w:ind w:left="0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B3EF3">
        <w:rPr>
          <w:rFonts w:ascii="Times New Roman" w:eastAsia="Times New Roman" w:hAnsi="Times New Roman" w:cs="Times New Roman"/>
          <w:color w:val="000000"/>
          <w:sz w:val="28"/>
          <w:szCs w:val="24"/>
        </w:rPr>
        <w:t>Balva tiek pasniegta svinīgajā pasākumā J.Rozentāla Saldus vēstures un mākslas muzejā 2024.gada 20.novembrī, atzīmējot Edgara Dunsdorfa 120.dzimšanas dienu.</w:t>
      </w:r>
    </w:p>
    <w:p w14:paraId="2349FEEB" w14:textId="77777777" w:rsidR="00B8531A" w:rsidRPr="003B3EF3" w:rsidRDefault="00B8531A" w:rsidP="00B8531A">
      <w:pPr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</w:pPr>
    </w:p>
    <w:p w14:paraId="68C547EC" w14:textId="77777777" w:rsidR="00B8531A" w:rsidRPr="003B3EF3" w:rsidRDefault="00B8531A" w:rsidP="00B8531A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3B3EF3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V. Konkursa komisija</w:t>
      </w:r>
    </w:p>
    <w:p w14:paraId="73651EAB" w14:textId="77777777" w:rsidR="00B8531A" w:rsidRPr="003B3EF3" w:rsidRDefault="00B8531A" w:rsidP="00B8531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9568295" w14:textId="77777777" w:rsidR="00B8531A" w:rsidRPr="003B3EF3" w:rsidRDefault="00B8531A" w:rsidP="00B8531A">
      <w:pPr>
        <w:numPr>
          <w:ilvl w:val="0"/>
          <w:numId w:val="1"/>
        </w:numPr>
        <w:ind w:left="0" w:hanging="425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3B3EF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“Edgara Dunsdorfa balvas – 2024” konkursa darbu izvērtēšanai Saldus novada pašvaldība izveido  komisiju</w:t>
      </w:r>
      <w:r w:rsidRPr="003B3EF3">
        <w:rPr>
          <w:rFonts w:ascii="Times New Roman" w:eastAsia="Times New Roman" w:hAnsi="Times New Roman" w:cs="Times New Roman"/>
          <w:bCs/>
          <w:color w:val="FF0000"/>
          <w:sz w:val="28"/>
          <w:szCs w:val="24"/>
        </w:rPr>
        <w:t>.</w:t>
      </w:r>
      <w:r w:rsidRPr="003B3EF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</w:p>
    <w:p w14:paraId="56DC365D" w14:textId="77777777" w:rsidR="00B8531A" w:rsidRPr="003B3EF3" w:rsidRDefault="00B8531A" w:rsidP="00B8531A">
      <w:pPr>
        <w:numPr>
          <w:ilvl w:val="0"/>
          <w:numId w:val="1"/>
        </w:numPr>
        <w:ind w:left="0" w:hanging="425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3B3EF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Komisija darbojas 7 locekļu sastāvā un tajā tiek pārstāvēta Saldus novada pašvaldība, J.Rozentāla Saldus vēstures un mākslas muzejs, kā arī bijušie un esošie Saldus novada iedzīvotāji, kuru profesionālā darbība ir saistīta ar pētniecību</w:t>
      </w:r>
      <w:r w:rsidRPr="003B3EF3">
        <w:rPr>
          <w:rFonts w:ascii="Times New Roman" w:eastAsia="Times New Roman" w:hAnsi="Times New Roman" w:cs="Times New Roman"/>
          <w:bCs/>
          <w:strike/>
          <w:color w:val="000000"/>
          <w:sz w:val="28"/>
          <w:szCs w:val="24"/>
        </w:rPr>
        <w:t>.</w:t>
      </w:r>
    </w:p>
    <w:p w14:paraId="591E7C61" w14:textId="77777777" w:rsidR="00B8531A" w:rsidRPr="003B3EF3" w:rsidRDefault="00B8531A" w:rsidP="00B8531A">
      <w:pPr>
        <w:numPr>
          <w:ilvl w:val="0"/>
          <w:numId w:val="1"/>
        </w:numPr>
        <w:ind w:left="0" w:hanging="425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3B3EF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Komisijas sastāvs tiek apstiprināts ar Saldus novada domes priekšsēdētāja rīkojumu.  </w:t>
      </w:r>
    </w:p>
    <w:p w14:paraId="019672FA" w14:textId="77777777" w:rsidR="00B8531A" w:rsidRPr="003B3EF3" w:rsidRDefault="00B8531A" w:rsidP="00B8531A">
      <w:pPr>
        <w:numPr>
          <w:ilvl w:val="0"/>
          <w:numId w:val="1"/>
        </w:numPr>
        <w:ind w:left="0" w:hanging="425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3B3EF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Komisijas lēmums ir pamats balvas piešķiršanai un nav apstrīdams. </w:t>
      </w:r>
    </w:p>
    <w:p w14:paraId="03C59D37" w14:textId="77777777" w:rsidR="00B8531A" w:rsidRPr="003B3EF3" w:rsidRDefault="00B8531A" w:rsidP="00B8531A">
      <w:pPr>
        <w:numPr>
          <w:ilvl w:val="0"/>
          <w:numId w:val="1"/>
        </w:numPr>
        <w:ind w:left="0" w:hanging="425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3B3EF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lastRenderedPageBreak/>
        <w:t>Gadījumā, ja vērtēšanai iesniegtie konkursa darbi neatbilst šā nolikuma prasībām, balva netiek pasniegta.</w:t>
      </w:r>
    </w:p>
    <w:p w14:paraId="4F2D09E4" w14:textId="77777777" w:rsidR="00B8531A" w:rsidRPr="003B3EF3" w:rsidRDefault="00B8531A" w:rsidP="00B8531A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DE15D09" w14:textId="77777777" w:rsidR="00B8531A" w:rsidRPr="003B3EF3" w:rsidRDefault="00B8531A" w:rsidP="00B8531A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9BAD765" w14:textId="77777777" w:rsidR="00B8531A" w:rsidRPr="003B3EF3" w:rsidRDefault="00B8531A" w:rsidP="00B8531A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FE60F37" w14:textId="77777777" w:rsidR="00B8531A" w:rsidRPr="003B3EF3" w:rsidRDefault="00B8531A" w:rsidP="00B8531A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7E27C6F" w14:textId="77777777" w:rsidR="00B8531A" w:rsidRPr="003B3EF3" w:rsidRDefault="00B8531A" w:rsidP="00B8531A">
      <w:pPr>
        <w:rPr>
          <w:rFonts w:ascii="Times New Roman" w:eastAsia="Times New Roman" w:hAnsi="Times New Roman" w:cs="Times New Roman"/>
          <w:bCs/>
          <w:sz w:val="28"/>
          <w:szCs w:val="24"/>
        </w:rPr>
      </w:pPr>
      <w:r w:rsidRPr="003B3EF3">
        <w:rPr>
          <w:rFonts w:ascii="Times New Roman" w:eastAsia="Times New Roman" w:hAnsi="Times New Roman" w:cs="Times New Roman"/>
          <w:bCs/>
          <w:sz w:val="28"/>
          <w:szCs w:val="24"/>
        </w:rPr>
        <w:t xml:space="preserve">Domes priekšsēdētājs              </w:t>
      </w:r>
      <w:r w:rsidRPr="003B3EF3">
        <w:rPr>
          <w:rFonts w:ascii="Times New Roman" w:eastAsia="Times New Roman" w:hAnsi="Times New Roman" w:cs="Times New Roman"/>
          <w:sz w:val="28"/>
          <w:szCs w:val="24"/>
        </w:rPr>
        <w:tab/>
      </w:r>
      <w:r w:rsidRPr="003B3EF3">
        <w:rPr>
          <w:rFonts w:ascii="Times New Roman" w:eastAsia="Times New Roman" w:hAnsi="Times New Roman" w:cs="Times New Roman"/>
          <w:sz w:val="28"/>
          <w:szCs w:val="24"/>
        </w:rPr>
        <w:tab/>
      </w:r>
      <w:r w:rsidRPr="003B3EF3">
        <w:rPr>
          <w:rFonts w:ascii="Times New Roman" w:eastAsia="Times New Roman" w:hAnsi="Times New Roman" w:cs="Times New Roman"/>
          <w:sz w:val="28"/>
          <w:szCs w:val="24"/>
        </w:rPr>
        <w:tab/>
      </w:r>
      <w:r w:rsidRPr="003B3EF3">
        <w:rPr>
          <w:rFonts w:ascii="Times New Roman" w:eastAsia="Times New Roman" w:hAnsi="Times New Roman" w:cs="Times New Roman"/>
          <w:sz w:val="28"/>
          <w:szCs w:val="24"/>
        </w:rPr>
        <w:tab/>
      </w:r>
      <w:r w:rsidRPr="003B3EF3">
        <w:rPr>
          <w:rFonts w:ascii="Times New Roman" w:eastAsia="Times New Roman" w:hAnsi="Times New Roman" w:cs="Times New Roman"/>
          <w:sz w:val="28"/>
          <w:szCs w:val="24"/>
        </w:rPr>
        <w:tab/>
      </w:r>
      <w:r w:rsidRPr="003B3EF3">
        <w:rPr>
          <w:rFonts w:ascii="Times New Roman" w:eastAsia="Times New Roman" w:hAnsi="Times New Roman" w:cs="Times New Roman"/>
          <w:sz w:val="28"/>
          <w:szCs w:val="24"/>
        </w:rPr>
        <w:tab/>
      </w:r>
      <w:r w:rsidRPr="003B3EF3">
        <w:rPr>
          <w:rFonts w:ascii="Times New Roman" w:eastAsia="Times New Roman" w:hAnsi="Times New Roman" w:cs="Times New Roman"/>
          <w:sz w:val="28"/>
          <w:szCs w:val="24"/>
        </w:rPr>
        <w:tab/>
        <w:t xml:space="preserve">       </w:t>
      </w:r>
      <w:r w:rsidRPr="003B3EF3">
        <w:rPr>
          <w:rFonts w:ascii="Times New Roman" w:eastAsia="Times New Roman" w:hAnsi="Times New Roman" w:cs="Times New Roman"/>
          <w:bCs/>
          <w:sz w:val="28"/>
          <w:szCs w:val="24"/>
        </w:rPr>
        <w:t>M.Zusts</w:t>
      </w:r>
    </w:p>
    <w:p w14:paraId="36CC84CB" w14:textId="77777777" w:rsidR="00B8531A" w:rsidRPr="003B3EF3" w:rsidRDefault="00B8531A" w:rsidP="00B8531A">
      <w:pPr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5F0F2ABF" w14:textId="77777777" w:rsidR="00B8531A" w:rsidRPr="003B3EF3" w:rsidRDefault="00B8531A" w:rsidP="00B8531A">
      <w:pPr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63E7DAC5" w14:textId="77777777" w:rsidR="00B8531A" w:rsidRPr="003B3EF3" w:rsidRDefault="00B8531A" w:rsidP="00B8531A">
      <w:pPr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50C09B4C" w14:textId="77777777" w:rsidR="00B8531A" w:rsidRPr="003B3EF3" w:rsidRDefault="00B8531A" w:rsidP="00B8531A">
      <w:pP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3B3EF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Izstrādāja:</w:t>
      </w:r>
    </w:p>
    <w:p w14:paraId="08128363" w14:textId="77777777" w:rsidR="00B8531A" w:rsidRPr="003B3EF3" w:rsidRDefault="00B8531A" w:rsidP="00B8531A">
      <w:pP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3B3EF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J.Rozentāla Saldus vēstures un mākslas muzeja </w:t>
      </w:r>
    </w:p>
    <w:p w14:paraId="49471919" w14:textId="77777777" w:rsidR="00B8531A" w:rsidRPr="003B3EF3" w:rsidRDefault="00B8531A" w:rsidP="00B8531A">
      <w:pP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3B3EF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direktores vietniece I.Kislina</w:t>
      </w:r>
    </w:p>
    <w:p w14:paraId="479AAD65" w14:textId="77777777" w:rsidR="00B8531A" w:rsidRDefault="00B8531A" w:rsidP="00B8531A">
      <w:pPr>
        <w:tabs>
          <w:tab w:val="left" w:pos="2268"/>
        </w:tabs>
        <w:jc w:val="center"/>
        <w:rPr>
          <w:rFonts w:ascii="Times New Roman" w:eastAsia="Times New Roman" w:hAnsi="Times New Roman" w:cs="Times New Roman"/>
          <w:sz w:val="20"/>
          <w:szCs w:val="24"/>
        </w:rPr>
      </w:pPr>
    </w:p>
    <w:p w14:paraId="13FAE951" w14:textId="77777777" w:rsidR="00B8531A" w:rsidRDefault="00B8531A" w:rsidP="00B8531A">
      <w:pPr>
        <w:tabs>
          <w:tab w:val="left" w:pos="2268"/>
        </w:tabs>
        <w:jc w:val="center"/>
        <w:rPr>
          <w:rFonts w:ascii="Times New Roman" w:eastAsia="Times New Roman" w:hAnsi="Times New Roman" w:cs="Times New Roman"/>
          <w:sz w:val="20"/>
          <w:szCs w:val="24"/>
        </w:rPr>
      </w:pPr>
    </w:p>
    <w:p w14:paraId="5503B5DA" w14:textId="77777777" w:rsidR="00EE7233" w:rsidRDefault="00EE7233"/>
    <w:sectPr w:rsidR="00EE7233" w:rsidSect="00AE647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44C37"/>
    <w:multiLevelType w:val="hybridMultilevel"/>
    <w:tmpl w:val="33722B9C"/>
    <w:lvl w:ilvl="0" w:tplc="6C9C3C8A">
      <w:start w:val="1"/>
      <w:numFmt w:val="decimal"/>
      <w:lvlText w:val="%1."/>
      <w:lvlJc w:val="left"/>
      <w:pPr>
        <w:ind w:left="3054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1206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6A"/>
    <w:rsid w:val="001F236A"/>
    <w:rsid w:val="00AE647D"/>
    <w:rsid w:val="00B8531A"/>
    <w:rsid w:val="00EE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1A56A"/>
  <w15:chartTrackingRefBased/>
  <w15:docId w15:val="{F601188A-9BD4-472A-B031-3D8182773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8531A"/>
    <w:rPr>
      <w:rFonts w:asciiTheme="minorHAnsi" w:hAnsiTheme="minorHAnsi"/>
      <w:sz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zejs.saldus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ldus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sts@saldus.lv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2684</Words>
  <Characters>1531</Characters>
  <Application>Microsoft Office Word</Application>
  <DocSecurity>0</DocSecurity>
  <Lines>12</Lines>
  <Paragraphs>8</Paragraphs>
  <ScaleCrop>false</ScaleCrop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Solveiga Dakša</dc:creator>
  <cp:keywords/>
  <dc:description/>
  <cp:lastModifiedBy>Solveiga Dakša</cp:lastModifiedBy>
  <cp:revision>2</cp:revision>
  <dcterms:created xsi:type="dcterms:W3CDTF">2023-09-29T05:17:00Z</dcterms:created>
  <dcterms:modified xsi:type="dcterms:W3CDTF">2023-09-29T05:18:00Z</dcterms:modified>
</cp:coreProperties>
</file>